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DA12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rStyle w:val="C3"/>
          <w:rFonts w:ascii="Book Antiqua" w:hAnsi="Book Antiqua"/>
          <w:b w:val="1"/>
          <w:i w:val="1"/>
          <w:color w:val="C00000"/>
          <w:sz w:val="44"/>
        </w:rPr>
      </w:pPr>
      <w:r>
        <w:rPr>
          <w:rStyle w:val="C3"/>
          <w:b w:val="1"/>
          <w:color w:val="000000"/>
          <w:sz w:val="28"/>
        </w:rPr>
        <w:t xml:space="preserve"> </w:t>
      </w:r>
      <w:r>
        <w:rPr>
          <w:rStyle w:val="C3"/>
          <w:rFonts w:ascii="Book Antiqua" w:hAnsi="Book Antiqua"/>
          <w:b w:val="1"/>
          <w:i w:val="1"/>
          <w:color w:val="C00000"/>
          <w:sz w:val="44"/>
        </w:rPr>
        <w:t>Развитие фонематического восприятия.</w:t>
      </w:r>
    </w:p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rFonts w:ascii="Book Antiqua" w:hAnsi="Book Antiqua"/>
          <w:i w:val="1"/>
          <w:color w:val="C00000"/>
          <w:sz w:val="44"/>
        </w:rPr>
      </w:pPr>
      <w:r>
        <w:drawing>
          <wp:inline xmlns:wp="http://schemas.openxmlformats.org/drawingml/2006/wordprocessingDrawing">
            <wp:extent cx="3962400" cy="28003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00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0"/>
        </w:rPr>
      </w:pP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Чем богаче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 Нарушение любой стороны речи может отразиться на дальнейшем обучении в школе, овладении письмом и чтением.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 Большинство родителей полагают, что достаточно как можно раньше выучить с ребенком буквы, и он станет грамотно читать и писать. Но не всегда так получается, и ребенок может столкнуться при обучении с большими трудностями. Одной из причин этого явления может быть нарушение фонематической системы, которая является основой устной и письменной речи.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Фонематическая система включает в себя фонематическое восприятие, фонематические представления, фонематический анализ и синтез. Эти составляющие, как кирпичики образуют единый фундамент. Нарушение хотя бы одного из перечисленных компонентов этой системы влечет изменение ее в целом, приводит к трудностям в овладении письмом.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Несформированность фонематической системы у детей дошкольного возраста с особенностями в речевом развитии проявляется по-разному. Так, у одних – нарушены фонематическое восприятие и фонематические представления, у других – в большей степени количественный и последовательный анализ звуков, у третьих – фонематический синтез, у четвертых – нарушения отмечаются на всех уровнях.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Самую многочисленную группу составляют дети с нарушениями фонематической системы на всех уровнях. Поэтому необходимо проводить работу по формированию всех фонематических процессов и начинать её как можно раньше.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Первым из перечисленных компонентов начинает формироваться фонематическое восприятие. Фонематическое восприятие или фонематический слух – это способность воспринимать и различать в речевом потоке отдельные  звуки речи, обеспечивающие понимание слов и их значений. Известно, что фонематическое восприятие как одна из составных частей процесса восприятия речи не является врожденной способностью человека. Оно формируется постепенно, в ходе развития ребенка.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Ребенок начинает реагировать на любые звуки с 2-4 недель от момента рождения, в 7-10 месяцев откликается на слово, но только на его интонационную сторону, а не на предметное значение.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К концу первого года жизни слово впервые начинает служить орудием общения, приобретает характер языкового средства, и ребенок начинает реагировать на его звуковую оболочку.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Далее фонематическое развитие происходит бурно, и примерно к трем годам ребенок пользуется фонематическим восприятием всех звуков родного языка. Но, к сожалению это не всегда оказывается действительностью. В большинстве своем дети в 3 года заменяют одни звуки на другие, не замечают своего неправильного произношения, путают близкие по звучанию слова.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Как же вовремя помочь своему малышу? В первую очередь необходимо обратиться к специалистам. Ведь фонематическое восприятие  - очень  сложный процесс и его формирование проходит несколько этапов.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5"/>
          <w:b w:val="1"/>
          <w:color w:val="C00000"/>
          <w:sz w:val="28"/>
        </w:rPr>
        <w:t>Первый этап</w:t>
      </w:r>
      <w:r>
        <w:rPr>
          <w:rStyle w:val="C6"/>
          <w:b w:val="1"/>
          <w:color w:val="000000"/>
          <w:sz w:val="28"/>
        </w:rPr>
        <w:t> </w:t>
      </w:r>
      <w:r>
        <w:rPr>
          <w:rStyle w:val="C4"/>
          <w:color w:val="000000"/>
          <w:sz w:val="28"/>
        </w:rPr>
        <w:t>- формирование предпосылок, способствующих дальнейшему развитию фонематического восприятия.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5"/>
          <w:b w:val="1"/>
          <w:color w:val="C00000"/>
          <w:sz w:val="28"/>
        </w:rPr>
        <w:t>Второй этап</w:t>
      </w:r>
      <w:r>
        <w:rPr>
          <w:rStyle w:val="C4"/>
          <w:color w:val="000000"/>
          <w:sz w:val="28"/>
        </w:rPr>
        <w:t> – непосредственное формирование фонематического восприятия.  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 Вы, уважаемые родители, можете оказать огромную помощь педагогам. Ведь только комплексный, системный подход дает хорошие, устойчивые результаты.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Начинать заниматься можно с любого возраста, но обязательно с первого этапа. Но все же чем раньше начнётся работа, тем лучше будет усваиваться материал.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 Сначала у детей воспитывается интерес к окружающим их звукам. Они  учатся прислушиваться и внимательно слушать, узнавать и различать неречевые звуки, различать одинаковые звукокомплексы по высоте, силе и тембру голоса. У них формируется умение сопоставлять речевые звуки со звуками окружающей природы.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Ребенка окружает множество звуков: как неречевых - шум ветра, шелест листвы, крики птиц, работа двигателей машин и многие другие, так и речевых: чтение книг, рассказ взрослого, беседы. Необходимо помочь ему ориентироваться в этом огромном мире звуков.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C00000"/>
          <w:sz w:val="40"/>
        </w:rPr>
      </w:pPr>
      <w:r>
        <w:rPr>
          <w:rStyle w:val="C5"/>
          <w:b w:val="1"/>
          <w:color w:val="C00000"/>
          <w:sz w:val="40"/>
        </w:rPr>
        <w:t xml:space="preserve">        Итак, как построить свои игры-занятия?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Сначала по дороге домой или из дома с вашим ребенком, попробуйте послушать, какие звуки можно услышать на улице, во дворе, в парке, возле дороги. Поиграйте с ним в игры: «О чем говорит улица (двор, лес)?», «Кто больше услышит», «Какая машина проехала, большая или маленькая?». Дома можно проводить кратковременные «минутки тишины», чтобы послушать, какие звуки могут быть в квартире.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Во время прогулок привлекайте внимание детей к предметам, которые могут издавать звуки. Например, осенью во время листопада пошуршите листьями, походите по опавшей листве, прислушиваясь к ее шуршанию. Зимой послушать скрип снега, весной – звон капели, пение птиц, жужжание насекомых. Кроме того, гул самолета и машин пусть тоже становится предметом внимания детей.</w:t>
      </w:r>
    </w:p>
    <w:p>
      <w:pPr>
        <w:pStyle w:val="P2"/>
        <w:shd w:val="clear" w:fill="FFFFFF"/>
        <w:spacing w:lineRule="auto" w:line="360" w:before="0" w:after="0" w:beforeAutospacing="0" w:afterAutospacing="0"/>
        <w:ind w:firstLine="360" w:left="-360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Приучать детей вслушиваться в звуки можно дома при прослушивании аудиозаписей звуков живой и неживой природы, музыки. А еще дома можно организовать интересные игры, используя различные бытовые предметы.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358"/>
        <w:jc w:val="both"/>
        <w:rPr>
          <w:color w:val="000000"/>
          <w:sz w:val="28"/>
        </w:rPr>
      </w:pPr>
      <w:r>
        <w:rPr>
          <w:rStyle w:val="C7"/>
          <w:b w:val="1"/>
          <w:i w:val="1"/>
          <w:color w:val="C00000"/>
          <w:sz w:val="28"/>
        </w:rPr>
        <w:t>Цель</w:t>
      </w:r>
      <w:r>
        <w:rPr>
          <w:rStyle w:val="C8"/>
          <w:color w:val="C00000"/>
          <w:sz w:val="28"/>
        </w:rPr>
        <w:t> </w:t>
      </w:r>
      <w:r>
        <w:rPr>
          <w:rStyle w:val="C8"/>
          <w:color w:val="000000"/>
          <w:sz w:val="28"/>
        </w:rPr>
        <w:t>приведенных ниже игр и упражнений — учить детей узнавать и различать неречевые звуки, развивать слуховое внимание и слуховую память.</w:t>
      </w: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9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i w:val="1"/>
          <w:color w:val="C00000"/>
          <w:sz w:val="28"/>
        </w:rPr>
      </w:pPr>
      <w:r>
        <w:rPr>
          <w:rStyle w:val="C9"/>
          <w:b w:val="1"/>
          <w:i w:val="1"/>
          <w:color w:val="C00000"/>
          <w:sz w:val="28"/>
        </w:rPr>
        <w:t>Узнай, что звучит?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10"/>
          <w:i w:val="1"/>
          <w:color w:val="000000"/>
          <w:sz w:val="28"/>
        </w:rPr>
        <w:t>Оборудование.</w:t>
      </w:r>
      <w:r>
        <w:rPr>
          <w:rStyle w:val="C8"/>
          <w:color w:val="000000"/>
          <w:sz w:val="28"/>
        </w:rPr>
        <w:t> Звучащие игрушки: бубен, губная гармошка, колокольчик, погремушки и т.д.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8"/>
          <w:color w:val="000000"/>
          <w:sz w:val="28"/>
        </w:rPr>
        <w:t>На столе несколько звучащих игрушек. Предложите ребенку послушать и запомнить звучание каждого предмета. Затем ему нужно только на слух, без зрительной опоры определить, что звучит. Название каждого звучащего предмета проговаривается. Количество звучащих игрушек увеличивается постепенно с двух до пяти. Упражнение проводится до достижения стойкого различия громких и контрастных звуков.</w:t>
      </w: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rStyle w:val="C9"/>
          <w:b w:val="1"/>
          <w:i w:val="1"/>
          <w:color w:val="C00000"/>
          <w:sz w:val="28"/>
        </w:rPr>
      </w:pP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rStyle w:val="C9"/>
          <w:b w:val="1"/>
          <w:i w:val="1"/>
          <w:color w:val="C00000"/>
          <w:sz w:val="28"/>
        </w:rPr>
      </w:pP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i w:val="1"/>
          <w:color w:val="C00000"/>
          <w:sz w:val="28"/>
        </w:rPr>
      </w:pPr>
      <w:r>
        <w:rPr>
          <w:rStyle w:val="C9"/>
          <w:b w:val="1"/>
          <w:i w:val="1"/>
          <w:color w:val="C00000"/>
          <w:sz w:val="28"/>
        </w:rPr>
        <w:t>Разные звуки.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10"/>
          <w:i w:val="1"/>
          <w:color w:val="000000"/>
          <w:sz w:val="28"/>
        </w:rPr>
        <w:t>Оборудование.</w:t>
      </w:r>
      <w:r>
        <w:rPr>
          <w:rStyle w:val="C8"/>
          <w:color w:val="000000"/>
          <w:sz w:val="28"/>
        </w:rPr>
        <w:t> Металлическая коробка, стеклянная банка, деревянная шкатулка, пластмассовый стаканчик.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8"/>
          <w:color w:val="000000"/>
          <w:sz w:val="28"/>
        </w:rPr>
        <w:t>Перед ребенком выставляется от двух до пяти предметов, при постукивании о которые можно услышать разные звуки. С помощью карандаша вызовите звучание каждого предмета, воспроизводите его многократно, пока малыш не уловит характер звука. Начинается упражнение с двух контрастных звучаний при зрительной опоре, позже добавляются другие варианты звучания. Затем только на слух предлагается определить, что звучит. Упражнение проводится до достижения стойкого различия звучаний.</w:t>
      </w: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rStyle w:val="C9"/>
          <w:b w:val="1"/>
          <w:i w:val="1"/>
          <w:color w:val="C00000"/>
          <w:sz w:val="28"/>
        </w:rPr>
      </w:pP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rStyle w:val="C9"/>
          <w:b w:val="1"/>
          <w:i w:val="1"/>
          <w:color w:val="C00000"/>
          <w:sz w:val="28"/>
        </w:rPr>
      </w:pPr>
    </w:p>
    <w:p>
      <w:pPr>
        <w:pStyle w:val="P5"/>
        <w:shd w:val="clear" w:fill="FFFFFF"/>
        <w:spacing w:before="0" w:after="0" w:beforeAutospacing="0" w:afterAutospacing="0"/>
        <w:ind w:firstLine="358" w:left="-358"/>
        <w:jc w:val="center"/>
        <w:rPr>
          <w:i w:val="1"/>
          <w:color w:val="C00000"/>
          <w:sz w:val="28"/>
        </w:rPr>
      </w:pPr>
      <w:r>
        <w:rPr>
          <w:rStyle w:val="C9"/>
          <w:b w:val="1"/>
          <w:i w:val="1"/>
          <w:color w:val="C00000"/>
          <w:sz w:val="28"/>
        </w:rPr>
        <w:t>Узнай, что в коробочке.</w:t>
      </w:r>
    </w:p>
    <w:p>
      <w:pPr>
        <w:pStyle w:val="P6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10"/>
          <w:i w:val="1"/>
          <w:color w:val="000000"/>
          <w:sz w:val="28"/>
        </w:rPr>
        <w:t>Оборудование.</w:t>
      </w:r>
      <w:r>
        <w:rPr>
          <w:rStyle w:val="C8"/>
          <w:color w:val="000000"/>
          <w:sz w:val="28"/>
        </w:rPr>
        <w:t> Металлические баночки, сыпучие продукты различной величины: манная и гречневая крупа, горох, фасоль, сахарный песок и др.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8"/>
          <w:color w:val="000000"/>
          <w:sz w:val="28"/>
        </w:rPr>
        <w:t>В одинаковые металлические баночки помещаются сыпучие продукты с частицами различной величины. Ребенку предлагается внимательно послушать и запомнить звучание каждого продукта о металлическую коробочку при ее встряхивании. Потом по очереди встряхивая коробочки, педагог каждый раз просит отгадать, что в коробочке. Так как звуковые различия незначительны, то количество банок ограничивается вначале двумя, затем увеличивается при постоянном сравнении акустических восприятий.</w:t>
      </w:r>
    </w:p>
    <w:p>
      <w:pPr>
        <w:pStyle w:val="P7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  <w:shd w:val="clear" w:fill="FFFFFF"/>
        </w:rPr>
        <w:t>Представленные ниже дидактические игры способствуют развитию фонематических процессов у дошкольников</w:t>
      </w: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i w:val="1"/>
          <w:color w:val="C00000"/>
          <w:sz w:val="28"/>
        </w:rPr>
      </w:pPr>
      <w:r>
        <w:rPr>
          <w:rStyle w:val="C11"/>
          <w:b w:val="1"/>
          <w:i w:val="1"/>
          <w:color w:val="C00000"/>
          <w:sz w:val="28"/>
        </w:rPr>
        <w:t>Грузовик.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Цель: научить детей выделять заданный звук из состава слова, развивать мелкую моторику.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Оборудование: игрушечная грузовая машинка, мелкие игрушки.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Задание: загрузи в кузов машинки столько игрушек, сколько раз услышишь заданный звук.</w:t>
      </w: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color w:val="C00000"/>
          <w:sz w:val="28"/>
        </w:rPr>
      </w:pPr>
      <w:r>
        <w:rPr>
          <w:rStyle w:val="C11"/>
          <w:b w:val="1"/>
          <w:i w:val="1"/>
          <w:color w:val="C00000"/>
          <w:sz w:val="28"/>
        </w:rPr>
        <w:t>Наряди ёлку</w:t>
      </w:r>
      <w:r>
        <w:rPr>
          <w:rStyle w:val="C5"/>
          <w:b w:val="1"/>
          <w:color w:val="C00000"/>
          <w:sz w:val="28"/>
        </w:rPr>
        <w:t>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Цель: научить детей определять позицию звука в слове.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Оборудование: трёх-ярусная ёлка из картона, шары из цветного картона с приклеенными на них картинками на заданный звук. Звук должен находиться в разных позициях.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Ход игры: ребёнок берёт шар, если заданный звук находится в начале слова, то шар с картинкой помещается в нижнем ярусе ёлки; если звук находится в середине слова, то шар помещается в среднем ярусе ёлки; если звук в конце слова, то шар помещается в верхнем ярусе ёлки.</w:t>
      </w: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4"/>
        <w:shd w:val="clear" w:fill="FFFFFF"/>
        <w:spacing w:before="0" w:after="0" w:beforeAutospacing="0" w:afterAutospacing="0"/>
        <w:jc w:val="center"/>
        <w:rPr>
          <w:color w:val="C00000"/>
          <w:sz w:val="28"/>
        </w:rPr>
      </w:pPr>
      <w:r>
        <w:rPr>
          <w:rStyle w:val="C11"/>
          <w:b w:val="1"/>
          <w:i w:val="1"/>
          <w:color w:val="C00000"/>
          <w:sz w:val="28"/>
        </w:rPr>
        <w:t>Выложи домик.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Цель: научить детей отбирать слова на заданный звук.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Оборудование: предметные картинки на заданный звук, несколько картинок на другие звуки.</w:t>
      </w:r>
    </w:p>
    <w:p>
      <w:pPr>
        <w:pStyle w:val="P8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Задание: выложить домик из предметных картинок: три этажа и крыша, отбирая только картинки на заданный звук.</w:t>
      </w:r>
    </w:p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rStyle w:val="C11"/>
          <w:b w:val="1"/>
          <w:i w:val="1"/>
          <w:color w:val="C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360" w:left="-360"/>
        <w:jc w:val="center"/>
        <w:rPr>
          <w:color w:val="C00000"/>
          <w:sz w:val="28"/>
        </w:rPr>
      </w:pPr>
      <w:r>
        <w:rPr>
          <w:rStyle w:val="C11"/>
          <w:b w:val="1"/>
          <w:i w:val="1"/>
          <w:color w:val="C00000"/>
          <w:sz w:val="28"/>
        </w:rPr>
        <w:t>Назови звук.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Цель: развитие слухового внимания.</w:t>
      </w:r>
    </w:p>
    <w:p>
      <w:pPr>
        <w:pStyle w:val="P2"/>
        <w:shd w:val="clear" w:fill="FFFFFF"/>
        <w:spacing w:before="0" w:after="0" w:beforeAutospacing="0" w:afterAutospacing="0"/>
        <w:ind w:firstLine="360" w:left="-360"/>
        <w:jc w:val="center"/>
        <w:rPr>
          <w:color w:val="000000"/>
          <w:sz w:val="28"/>
        </w:rPr>
      </w:pPr>
      <w:r>
        <w:rPr>
          <w:rStyle w:val="C4"/>
          <w:color w:val="000000"/>
          <w:sz w:val="28"/>
        </w:rPr>
        <w:t>Взрослый произносит несколько слов ребенок должен назвать звук, который повторяется во всех слова: шуба, машина, малыш, сушка.</w:t>
      </w:r>
    </w:p>
    <w:p>
      <w:pPr>
        <w:jc w:val="center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1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1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c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1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1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19"/>
    <w:basedOn w:val="C0"/>
    <w:rPr/>
  </w:style>
  <w:style w:type="character" w:styleId="C4">
    <w:name w:val="c1"/>
    <w:basedOn w:val="C0"/>
    <w:rPr/>
  </w:style>
  <w:style w:type="character" w:styleId="C5">
    <w:name w:val="c5"/>
    <w:basedOn w:val="C0"/>
    <w:rPr/>
  </w:style>
  <w:style w:type="character" w:styleId="C6">
    <w:name w:val="apple-converted-space"/>
    <w:basedOn w:val="C0"/>
    <w:rPr/>
  </w:style>
  <w:style w:type="character" w:styleId="C7">
    <w:name w:val="c14"/>
    <w:basedOn w:val="C0"/>
    <w:rPr/>
  </w:style>
  <w:style w:type="character" w:styleId="C8">
    <w:name w:val="c8"/>
    <w:basedOn w:val="C0"/>
    <w:rPr/>
  </w:style>
  <w:style w:type="character" w:styleId="C9">
    <w:name w:val="c13"/>
    <w:basedOn w:val="C0"/>
    <w:rPr/>
  </w:style>
  <w:style w:type="character" w:styleId="C10">
    <w:name w:val="c15"/>
    <w:basedOn w:val="C0"/>
    <w:rPr/>
  </w:style>
  <w:style w:type="character" w:styleId="C11">
    <w:name w:val="c9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