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5B" w:rsidRDefault="00CC515B" w:rsidP="00CC515B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C5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C515B" w:rsidRPr="00CC515B" w:rsidRDefault="00CC515B" w:rsidP="00CC515B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 основании Указа губернатора Красноярского края от 16 марта 2020 года № 55-уг «О мерах по организации и проведению </w:t>
      </w:r>
      <w:proofErr w:type="gramStart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мероприятий,  направленных</w:t>
      </w:r>
      <w:proofErr w:type="gram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на предупреждение завоза и распространения, своевременного выявления изоляции лиц с признаками новой </w:t>
      </w:r>
      <w:proofErr w:type="spellStart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инфекции на территории Красноярского края»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с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01 апреля 2020 года 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МБОУ Тюльковская СОШ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  переходит на дистанционное образование с целью соблюдения профилактических мер. </w:t>
      </w:r>
    </w:p>
    <w:p w:rsidR="00CC515B" w:rsidRDefault="00CC515B" w:rsidP="00CC515B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CC515B" w:rsidRDefault="00CC515B" w:rsidP="00CC515B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В данном документе собраны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CC515B" w:rsidRPr="00CC515B" w:rsidRDefault="00CC515B" w:rsidP="00CC515B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B23902" w:rsidRDefault="00CC515B" w:rsidP="00CC515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B23902" w:rsidRPr="00CC515B" w:rsidRDefault="00B23902" w:rsidP="00B23902">
      <w:p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proofErr w:type="gramStart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Для  реализации</w:t>
      </w:r>
      <w:proofErr w:type="gram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модели дистанционного обучения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МБОУ Тюльковской СОШ в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1 -11 классах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  использует систему дистанционного обучения </w:t>
      </w:r>
    </w:p>
    <w:p w:rsidR="00CC515B" w:rsidRDefault="00CC515B" w:rsidP="00CC515B">
      <w:pPr>
        <w:spacing w:after="0" w:line="240" w:lineRule="auto"/>
        <w:jc w:val="both"/>
        <w:rPr>
          <w:rFonts w:ascii="Times New Roman" w:hAnsi="Times New Roman" w:cs="Times New Roman"/>
          <w:b/>
          <w:color w:val="4E4E3F"/>
          <w:sz w:val="28"/>
          <w:szCs w:val="28"/>
        </w:rPr>
      </w:pPr>
      <w:r w:rsidRPr="00CC515B">
        <w:rPr>
          <w:rFonts w:ascii="Times New Roman" w:hAnsi="Times New Roman" w:cs="Times New Roman"/>
          <w:b/>
          <w:color w:val="4E4E3F"/>
          <w:sz w:val="28"/>
          <w:szCs w:val="28"/>
        </w:rPr>
        <w:t>«</w:t>
      </w:r>
      <w:proofErr w:type="spellStart"/>
      <w:r w:rsidRPr="00CC515B">
        <w:rPr>
          <w:rFonts w:ascii="Times New Roman" w:hAnsi="Times New Roman" w:cs="Times New Roman"/>
          <w:b/>
          <w:color w:val="4E4E3F"/>
          <w:sz w:val="28"/>
          <w:szCs w:val="28"/>
        </w:rPr>
        <w:t>ЯКласс</w:t>
      </w:r>
      <w:proofErr w:type="spellEnd"/>
      <w:r w:rsidRPr="00CC515B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» — образовательный </w:t>
      </w:r>
      <w:proofErr w:type="spellStart"/>
      <w:r w:rsidRPr="00CC515B">
        <w:rPr>
          <w:rFonts w:ascii="Times New Roman" w:hAnsi="Times New Roman" w:cs="Times New Roman"/>
          <w:b/>
          <w:color w:val="4E4E3F"/>
          <w:sz w:val="28"/>
          <w:szCs w:val="28"/>
        </w:rPr>
        <w:t>интернет-ресурс</w:t>
      </w:r>
      <w:proofErr w:type="spellEnd"/>
      <w:r w:rsidRPr="00CC515B">
        <w:rPr>
          <w:rFonts w:ascii="Times New Roman" w:hAnsi="Times New Roman" w:cs="Times New Roman"/>
          <w:b/>
          <w:color w:val="4E4E3F"/>
          <w:sz w:val="28"/>
          <w:szCs w:val="28"/>
        </w:rPr>
        <w:t xml:space="preserve"> для школьников, учителей и родителей.</w:t>
      </w:r>
    </w:p>
    <w:p w:rsidR="00CC515B" w:rsidRPr="00CC515B" w:rsidRDefault="00CC515B" w:rsidP="00CC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15B" w:rsidRPr="00CC515B" w:rsidRDefault="00CC515B" w:rsidP="00CC515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CC515B" w:rsidRDefault="00CC515B" w:rsidP="00CC515B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C515B" w:rsidRPr="00CC515B" w:rsidRDefault="00CC515B" w:rsidP="00CC515B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ремя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начало занятий в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8.3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0.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 </w:t>
      </w:r>
    </w:p>
    <w:p w:rsidR="00CC515B" w:rsidRPr="00CC515B" w:rsidRDefault="00CC515B" w:rsidP="00CC515B">
      <w:pPr>
        <w:tabs>
          <w:tab w:val="left" w:pos="1185"/>
        </w:tabs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CC515B" w:rsidRPr="00CC515B" w:rsidRDefault="00B23902" w:rsidP="00CC515B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="00CC515B"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асписание при переходе на дистанционное обучение</w:t>
      </w:r>
      <w:r w:rsidR="00CC515B"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составлено </w:t>
      </w:r>
      <w:r w:rsidR="00CC515B"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 соответствии с учебным планом по каждому учебному предмету с сокращением времени проведения урока до 30 минут</w:t>
      </w:r>
      <w:r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 с </w:t>
      </w:r>
      <w:r w:rsidR="00CC515B" w:rsidRPr="00CC515B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учетом «Рекомендаций по реализации общеобразовательных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технологий» Муниципального казенного учреждения Красноярского информационно-методического центра, г. Красноярск, 2020, с учетом требований </w:t>
      </w:r>
      <w:proofErr w:type="spellStart"/>
      <w:r w:rsidR="00CC515B" w:rsidRPr="00CC515B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="00CC515B" w:rsidRPr="00CC515B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средств).</w:t>
      </w: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Сколько будет длиться урок?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C515B" w:rsidRPr="00CC515B" w:rsidRDefault="00B23902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CC515B"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урока</w:t>
      </w:r>
      <w:proofErr w:type="gramEnd"/>
      <w:r w:rsidR="00CC515B"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составляет </w:t>
      </w:r>
      <w:r w:rsidR="00CC515B"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30 минут.</w:t>
      </w: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CC515B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CC515B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CC515B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1-2 классе – 20 мин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ут, 3-4-м классе – 25 минут, 5-11 классах -  30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минут.</w:t>
      </w: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</w:t>
      </w:r>
    </w:p>
    <w:p w:rsidR="00B23902" w:rsidRPr="00CC515B" w:rsidRDefault="00B23902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B23902" w:rsidP="00CC515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Где и как учащийся</w:t>
      </w:r>
      <w:r w:rsidR="00CC515B"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будет получать задания?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Задание </w:t>
      </w:r>
      <w:proofErr w:type="gram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учащиеся  </w:t>
      </w:r>
      <w:r w:rsidR="00B2390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</w:t>
      </w:r>
      <w:proofErr w:type="gramEnd"/>
      <w:r w:rsidR="00B2390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-11 классов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получаю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электронной платформе «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ЯКласс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».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 начало каждого урока, учитель – предметник выходит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платформу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где дает разъяснения по заданию, либо поясняет материал урока к заданиям. Далее обучающийся проделывает работу </w:t>
      </w:r>
      <w:proofErr w:type="gramStart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самостоятельно  на</w:t>
      </w:r>
      <w:proofErr w:type="gram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электронной платформе и направляет, выполненное задание учителю.</w:t>
      </w:r>
    </w:p>
    <w:p w:rsidR="00B23902" w:rsidRDefault="00B23902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ab/>
      </w:r>
      <w:r>
        <w:rPr>
          <w:rFonts w:ascii="&amp;quot" w:eastAsia="Times New Roman" w:hAnsi="&amp;quot" w:cs="Times New Roman" w:hint="eastAsia"/>
          <w:color w:val="000000"/>
          <w:sz w:val="28"/>
          <w:szCs w:val="28"/>
          <w:lang w:eastAsia="ru-RU"/>
        </w:rPr>
        <w:t>Те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же учащиеся, которые не имеют возможности для обучения на электронных платформах, получают задания через ящики для получения информации в школе. </w:t>
      </w:r>
      <w:r>
        <w:rPr>
          <w:rFonts w:ascii="&amp;quot" w:eastAsia="Times New Roman" w:hAnsi="&amp;quot" w:cs="Times New Roman" w:hint="eastAsia"/>
          <w:color w:val="000000"/>
          <w:sz w:val="28"/>
          <w:szCs w:val="28"/>
          <w:lang w:eastAsia="ru-RU"/>
        </w:rPr>
        <w:t>С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роки сдачи выполненных заданий также размещены в ящиках. Классные руководители 1-4 классов поддерживают постоянную связь с родителями (законными представителями) учащихся.</w:t>
      </w: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Какие сроки выполнения задания?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515B" w:rsidRPr="00CC515B" w:rsidRDefault="00CC515B" w:rsidP="00B23902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У каждого учащегося в личном кабинете «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ЯКласс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указаны сроки 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выполнения и сдачи задания учителю. </w:t>
      </w:r>
    </w:p>
    <w:p w:rsidR="00B23902" w:rsidRDefault="00B23902" w:rsidP="00B23902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 w:hint="eastAsia"/>
          <w:color w:val="000000"/>
          <w:sz w:val="28"/>
          <w:szCs w:val="28"/>
          <w:lang w:eastAsia="ru-RU"/>
        </w:rPr>
        <w:t>Сроки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выполнения задания указаны на каждом файле, размещенном в ящике для передачи информации.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8.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2C42B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ак РОДИТЕЛИ (ЗАКОННЫЕ ПРЕДСТАВИТЕЛИ) могут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контролировать учебный процесс?</w:t>
      </w:r>
    </w:p>
    <w:p w:rsidR="00CC515B" w:rsidRPr="00CC515B" w:rsidRDefault="00CC515B" w:rsidP="00CC515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 (законные представители)!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</w:t>
      </w:r>
      <w:proofErr w:type="gramStart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выполнение  заданий</w:t>
      </w:r>
      <w:proofErr w:type="gram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ребенком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Окажите посильную помощь ребенку в изучении нового материала и/или выполнении задания. Контролируйте обучение ребёнка и выполнение им контрольных заданий.</w:t>
      </w: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Предполагают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ся ли консультации для детей 9,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11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классов учителями-предметникам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:rsidR="00CC515B" w:rsidRDefault="00CC515B" w:rsidP="00CC515B">
      <w:pPr>
        <w:spacing w:after="0" w:line="240" w:lineRule="auto"/>
        <w:ind w:left="300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515B" w:rsidRPr="00CC515B" w:rsidRDefault="00CC515B" w:rsidP="00CC515B">
      <w:p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Да, предполагается. Консультации проводятся каждую субботу на образовательной платформе «</w:t>
      </w:r>
      <w:proofErr w:type="spellStart"/>
      <w:r w:rsidRPr="00CC515B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ЯКласс</w:t>
      </w:r>
      <w:proofErr w:type="spellEnd"/>
      <w:r w:rsidRPr="00CC515B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.</w:t>
      </w:r>
    </w:p>
    <w:p w:rsidR="00CC515B" w:rsidRDefault="00CC515B" w:rsidP="00CC515B">
      <w:p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10.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Как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будет </w:t>
      </w:r>
      <w:proofErr w:type="gram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проходить  оценивание</w:t>
      </w:r>
      <w:proofErr w:type="gramEnd"/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515B" w:rsidRPr="00CC515B" w:rsidRDefault="00CC515B" w:rsidP="00CC515B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Учащиеся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получаю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</w:t>
      </w:r>
      <w:proofErr w:type="gram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оценку за выполненное задание:</w:t>
      </w: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— на электронной платформе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ЯКласс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;</w:t>
      </w:r>
    </w:p>
    <w:p w:rsid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— в тетради (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задание пред</w:t>
      </w:r>
      <w:r w:rsidR="002C42B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полагалось выполнить в тетради);</w:t>
      </w:r>
    </w:p>
    <w:p w:rsidR="002C42B3" w:rsidRPr="00CC515B" w:rsidRDefault="002C42B3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 --- на листах, которые потом располагаются в ящик передачи информации в холле школы.</w:t>
      </w:r>
    </w:p>
    <w:p w:rsidR="00CC515B" w:rsidRDefault="00CC515B" w:rsidP="002C42B3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Выполненную работу </w:t>
      </w:r>
      <w:r w:rsidR="002C42B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учащиеся могут 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2C42B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учителю 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 указанные сроки учителям в соответствии с их требованиями (в файле формата </w:t>
      </w:r>
      <w:proofErr w:type="spellStart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Word</w:t>
      </w:r>
      <w:proofErr w:type="spell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560B78" w:rsidRPr="00CC515B" w:rsidRDefault="00560B78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учитель получит тетрад</w:t>
      </w:r>
      <w:r w:rsidR="002C42B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и, листы с </w:t>
      </w:r>
      <w:proofErr w:type="gramStart"/>
      <w:r w:rsidR="002C42B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заданиями </w:t>
      </w: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для</w:t>
      </w:r>
      <w:proofErr w:type="gramEnd"/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проверки? </w:t>
      </w:r>
    </w:p>
    <w:p w:rsidR="00CC515B" w:rsidRPr="00CC515B" w:rsidRDefault="00CC515B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560B78" w:rsidRDefault="00CC515B" w:rsidP="00560B78">
      <w:pPr>
        <w:spacing w:after="0" w:line="240" w:lineRule="auto"/>
        <w:ind w:firstLine="30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ТОЛЬКО Родитель (законный </w:t>
      </w:r>
      <w:proofErr w:type="gramStart"/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представитель)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!!!</w:t>
      </w:r>
      <w:proofErr w:type="gram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560B78" w:rsidRDefault="00560B78" w:rsidP="00560B78">
      <w:pPr>
        <w:spacing w:after="0" w:line="240" w:lineRule="auto"/>
        <w:ind w:firstLine="30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C515B" w:rsidRDefault="00CC515B" w:rsidP="00505664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 определенного срока (</w:t>
      </w:r>
      <w:proofErr w:type="gramStart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указанного </w:t>
      </w:r>
      <w:r w:rsidR="00560B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УЧИТЕЛЕМ</w:t>
      </w:r>
      <w:proofErr w:type="gramEnd"/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) приносит тетрадь обучающегося в школу и оставляет на входе в </w:t>
      </w:r>
      <w:r w:rsidR="00560B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СПЕЦИАЛЬНОМ ЯЩИКЕ ДЛЯ ПЕРЕДАЧИ ИНФОРМАЦИИ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вашего класса. Для проверки тетрадей</w:t>
      </w:r>
      <w:r w:rsidR="002C42B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листа с заданиями</w:t>
      </w:r>
      <w:r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учителю отводится 2-3 дня со дня предоставления заданий. Оценка выставляется в журнале на дату выполнения заданий.</w:t>
      </w:r>
    </w:p>
    <w:p w:rsidR="00505664" w:rsidRPr="00CC515B" w:rsidRDefault="00505664" w:rsidP="00505664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CC515B" w:rsidRPr="00CC515B" w:rsidRDefault="00CC515B" w:rsidP="00CC515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CC515B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Будет ли обратная связь </w:t>
      </w:r>
      <w:r w:rsidR="00505664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с фото проверенной работы?</w:t>
      </w:r>
    </w:p>
    <w:p w:rsidR="00505664" w:rsidRDefault="00505664" w:rsidP="00CC515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505664" w:rsidRDefault="00505664" w:rsidP="00505664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</w:t>
      </w:r>
      <w:r w:rsidR="00CC515B" w:rsidRPr="00CC515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читель пр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описывает комментарии к работе КАЖДОГО УЧЕНИКА на платформе «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ЯКласс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="002C42B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а также на каждом предоставленном листе с заданиями.</w:t>
      </w:r>
      <w:bookmarkStart w:id="0" w:name="_GoBack"/>
      <w:bookmarkEnd w:id="0"/>
    </w:p>
    <w:p w:rsidR="00505664" w:rsidRDefault="00505664" w:rsidP="0050566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sectPr w:rsidR="0050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36F"/>
    <w:multiLevelType w:val="multilevel"/>
    <w:tmpl w:val="6302C5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02B3"/>
    <w:multiLevelType w:val="multilevel"/>
    <w:tmpl w:val="5D063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27821"/>
    <w:multiLevelType w:val="multilevel"/>
    <w:tmpl w:val="C58E8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47C47"/>
    <w:multiLevelType w:val="multilevel"/>
    <w:tmpl w:val="EF4CC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D4053"/>
    <w:multiLevelType w:val="multilevel"/>
    <w:tmpl w:val="CA3E6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83E9C"/>
    <w:multiLevelType w:val="multilevel"/>
    <w:tmpl w:val="685AAE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A3245"/>
    <w:multiLevelType w:val="multilevel"/>
    <w:tmpl w:val="7D7C9E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56876"/>
    <w:multiLevelType w:val="multilevel"/>
    <w:tmpl w:val="69EC0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06D0C"/>
    <w:multiLevelType w:val="multilevel"/>
    <w:tmpl w:val="6A1C3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27C45"/>
    <w:multiLevelType w:val="multilevel"/>
    <w:tmpl w:val="612E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F5C85"/>
    <w:multiLevelType w:val="multilevel"/>
    <w:tmpl w:val="64A6C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A04A9"/>
    <w:multiLevelType w:val="multilevel"/>
    <w:tmpl w:val="DD3E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B03B0"/>
    <w:multiLevelType w:val="multilevel"/>
    <w:tmpl w:val="62C236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02DA8"/>
    <w:multiLevelType w:val="multilevel"/>
    <w:tmpl w:val="A73AC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360BE"/>
    <w:multiLevelType w:val="multilevel"/>
    <w:tmpl w:val="5338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C0CC3"/>
    <w:multiLevelType w:val="multilevel"/>
    <w:tmpl w:val="6AD27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0A7140"/>
    <w:rsid w:val="002C42B3"/>
    <w:rsid w:val="00505664"/>
    <w:rsid w:val="00560B78"/>
    <w:rsid w:val="00B23902"/>
    <w:rsid w:val="00CC515B"/>
    <w:rsid w:val="00EA52DE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D784-C8EC-403D-82CD-81021159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2020-04-12T16:20:00Z</dcterms:created>
  <dcterms:modified xsi:type="dcterms:W3CDTF">2020-04-12T16:49:00Z</dcterms:modified>
</cp:coreProperties>
</file>