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42" w:rsidRDefault="009C5F85" w:rsidP="009C5F85">
      <w:pPr>
        <w:spacing w:after="0"/>
      </w:pPr>
      <w:r>
        <w:t>Детские безопасные сайты</w:t>
      </w:r>
    </w:p>
    <w:p w:rsidR="009C5F85" w:rsidRPr="009C5F85" w:rsidRDefault="009C5F85" w:rsidP="009C5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9C5F85">
          <w:rPr>
            <w:rFonts w:ascii="Times New Roman" w:eastAsia="Times New Roman" w:hAnsi="Times New Roman" w:cs="Times New Roman"/>
            <w:bCs/>
            <w:color w:val="0F0F0F"/>
            <w:sz w:val="24"/>
            <w:szCs w:val="24"/>
            <w:u w:val="single"/>
            <w:lang w:eastAsia="ru-RU"/>
          </w:rPr>
          <w:t>Конкурсы, олимпиады</w:t>
        </w:r>
      </w:hyperlink>
    </w:p>
    <w:p w:rsidR="009C5F85" w:rsidRPr="009C5F85" w:rsidRDefault="009C5F85" w:rsidP="009C5F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6764"/>
        <w:gridCol w:w="3096"/>
      </w:tblGrid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 xml:space="preserve">    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Олимпиады для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http://olympiads.mccme.ru/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 xml:space="preserve">    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http://unk.future4you.ru/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 xml:space="preserve">    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Умник: Всероссийский детский интернет-фестиваль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http://www.childfest.ru/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 xml:space="preserve">    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Олимпиады для школьников: информационный сайт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http://www.olimpiada.ru/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 xml:space="preserve">    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конкурс «Учитель года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http://teacher.org.ru/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 xml:space="preserve">    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конкурс школьных изданий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http://konkurs.lgo.ru/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 xml:space="preserve">    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конкурс «Дистанционный учитель года»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http://eidos.ru/dist_teacher/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 xml:space="preserve">    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конкурс «Лучшие школы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http://bestschool.org.ru/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9.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 xml:space="preserve">    </w:t>
            </w: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Всероссийские дистанционные эвристические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http://www.eidos.ru/olymp/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http://www.rusolymp.ru/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http://vernadsky.info/</w:t>
            </w:r>
          </w:p>
        </w:tc>
      </w:tr>
    </w:tbl>
    <w:p w:rsidR="009C5F85" w:rsidRPr="009C5F85" w:rsidRDefault="009C5F85" w:rsidP="009C5F85">
      <w:pPr>
        <w:pStyle w:val="a3"/>
        <w:adjustRightInd w:val="0"/>
        <w:rPr>
          <w:rFonts w:eastAsia="Times New Roman"/>
          <w:lang w:eastAsia="ru-RU"/>
        </w:rPr>
      </w:pPr>
      <w:r w:rsidRPr="009C5F85">
        <w:rPr>
          <w:rFonts w:eastAsia="Times New Roman"/>
          <w:color w:val="0F0F0F"/>
          <w:lang w:eastAsia="ru-RU"/>
        </w:rPr>
        <w:t> </w:t>
      </w:r>
      <w:r w:rsidRPr="009C5F85">
        <w:rPr>
          <w:rFonts w:eastAsia="Times New Roman"/>
          <w:bCs/>
          <w:i/>
          <w:color w:val="0F0F0F"/>
          <w:u w:val="single"/>
          <w:lang w:eastAsia="ru-RU"/>
        </w:rPr>
        <w:t>Ресурсы по предметам образовательной программы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iCs/>
          <w:color w:val="0F0F0F"/>
          <w:sz w:val="24"/>
          <w:szCs w:val="24"/>
          <w:u w:val="single"/>
          <w:lang w:eastAsia="ru-RU"/>
        </w:rPr>
        <w:t>Математика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564"/>
        <w:gridCol w:w="3369"/>
      </w:tblGrid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 xml:space="preserve">Портал Math.ru: библиотека, </w:t>
            </w:r>
            <w:proofErr w:type="spellStart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, олимпиады, задачи, научные школы, учительская, история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http://www.math.ru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 xml:space="preserve">Математика. Школа. Будущее. Сайт учителя математики А.В. </w:t>
            </w:r>
            <w:proofErr w:type="spellStart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Шевкина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http://www.shevkin.ru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Компьютерная математика в школе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http://edu.of.ru/computermath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Занимательная математика – школьникам (олимпиады, игры, конкурсы)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http://www. math-on –line.com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Газета «Математика» Издательского дома «Первое сентября»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http://mat.1september.ru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ЕГЭ по математике: подготовка к тестированию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http://www.uztest.ru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Задачи по геометрии: информационно-поисковая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http://zadachi.mccme.ru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Интернет-проект «Задачи»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http://www.problems.ru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Математика для поступающих в вузы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</w:t>
            </w:r>
            <w:proofErr w:type="spellStart"/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matematika</w:t>
            </w:r>
            <w:proofErr w:type="spellEnd"/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</w:t>
            </w:r>
            <w:proofErr w:type="spellStart"/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agava</w:t>
            </w:r>
            <w:proofErr w:type="spellEnd"/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</w:t>
            </w:r>
            <w:proofErr w:type="spellStart"/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iCs/>
          <w:color w:val="0F0F0F"/>
          <w:sz w:val="24"/>
          <w:szCs w:val="24"/>
          <w:u w:val="single"/>
          <w:lang w:eastAsia="ru-RU"/>
        </w:rPr>
        <w:t>Физика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 xml:space="preserve"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</w:t>
      </w: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lastRenderedPageBreak/>
        <w:t xml:space="preserve">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</w:t>
      </w:r>
      <w:proofErr w:type="gramStart"/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познавательных физических опытах</w:t>
      </w:r>
      <w:proofErr w:type="gramEnd"/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 xml:space="preserve"> и экспериментах; сообщают разнообразные занимательные факты.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618"/>
        <w:gridCol w:w="3313"/>
      </w:tblGrid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Элементы: популярный сайт о фундаментальной науке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http://www.elementy.ru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Открытый колледж: Физика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http://www.physics.ru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Виртуальный методический кабинет учителя физики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 xml:space="preserve">и астрономии: сайт Н.Н. </w:t>
            </w:r>
            <w:proofErr w:type="spellStart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Гомулиной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http://www.gomulina.orc.ru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Газета «Физика» Издательского дома «Первое сентября»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http://fiz.1september.ru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 xml:space="preserve">Занимательная физика в вопросах и ответах: сайт В. </w:t>
            </w:r>
            <w:proofErr w:type="spellStart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Елькина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http://elkin52.narod.ru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http://ifilip.narod.ru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Проект «Вся физика»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en-US" w:eastAsia="ru-RU"/>
              </w:rPr>
              <w:t>http</w:t>
            </w: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://</w:t>
            </w: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en-US" w:eastAsia="ru-RU"/>
              </w:rPr>
              <w:t>www</w:t>
            </w: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.</w:t>
            </w:r>
            <w:proofErr w:type="spellStart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en-US" w:eastAsia="ru-RU"/>
              </w:rPr>
              <w:t>fizika</w:t>
            </w:r>
            <w:proofErr w:type="spellEnd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.</w:t>
            </w:r>
            <w:proofErr w:type="spellStart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en-US" w:eastAsia="ru-RU"/>
              </w:rPr>
              <w:t>asvu</w:t>
            </w:r>
            <w:proofErr w:type="spellEnd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.</w:t>
            </w:r>
            <w:proofErr w:type="spellStart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 xml:space="preserve">Физика в </w:t>
            </w:r>
            <w:proofErr w:type="spellStart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анимациях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http://physics.nad.ru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Открытые интернет-олимпиады по физике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http://barsic.spbu.ru/olymp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Всероссийская олимпиада школьников по физике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http://phys.rusolymp.ru</w:t>
            </w:r>
          </w:p>
        </w:tc>
      </w:tr>
    </w:tbl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iCs/>
          <w:color w:val="0F0F0F"/>
          <w:sz w:val="24"/>
          <w:szCs w:val="24"/>
          <w:u w:val="single"/>
          <w:lang w:eastAsia="ru-RU"/>
        </w:rPr>
        <w:t>Информатика и информационные технологии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Содержание приводимых ресурсов позволит учителям почерпнуть интересные задания для учеников, сведения, касающиеся истории развития как информатики, так и компьютерной техники, описания новейшего аппаратного и программного обеспечения компьютеров.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6077"/>
        <w:gridCol w:w="3864"/>
      </w:tblGrid>
      <w:tr w:rsidR="009C5F85" w:rsidRPr="009C5F85" w:rsidTr="009C5F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9C5F85" w:rsidRPr="009C5F85" w:rsidTr="009C5F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Задачи по информатике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http://www.problems.ru/inf</w:t>
            </w:r>
          </w:p>
        </w:tc>
      </w:tr>
      <w:tr w:rsidR="009C5F85" w:rsidRPr="009C5F85" w:rsidTr="009C5F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Конструктор образовательных сайтов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(проект Российского общеобразовательного портала)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http://edu.of.ru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Первые шаги: уроки программирования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http://www.firststeps.ru</w:t>
            </w:r>
          </w:p>
        </w:tc>
      </w:tr>
      <w:tr w:rsidR="009C5F85" w:rsidRPr="009C5F85" w:rsidTr="009C5F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Российская интернет-школа информатики и программирования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http://ips.ifmo.ru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Журналы «Информатика и образование» и «Информатика в школе»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http://www.infojournal.ru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Журнал «e-</w:t>
            </w:r>
            <w:proofErr w:type="spellStart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Learning</w:t>
            </w:r>
            <w:proofErr w:type="spellEnd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World</w:t>
            </w:r>
            <w:proofErr w:type="spellEnd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 xml:space="preserve"> – Мир электронного обучения»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http://www.elw.ru</w:t>
            </w:r>
          </w:p>
        </w:tc>
      </w:tr>
      <w:tr w:rsidR="009C5F85" w:rsidRPr="009C5F85" w:rsidTr="009C5F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http://inf.1september.ru</w:t>
            </w:r>
          </w:p>
        </w:tc>
      </w:tr>
      <w:tr w:rsidR="009C5F85" w:rsidRPr="009C5F85" w:rsidTr="009C5F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Материалы к урокам информатики О.А. Тузовой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http://school.ort.spb.ru/library.html</w:t>
            </w:r>
          </w:p>
        </w:tc>
      </w:tr>
      <w:tr w:rsidR="009C5F85" w:rsidRPr="009C5F85" w:rsidTr="009C5F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Методическая копилка учителя информатики: сайт Э. Усольцевой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http://www.metod-kopilka.ru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Сайт преподавателя информатики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lastRenderedPageBreak/>
              <w:t>и информационных технологий В.А. Николаевой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lastRenderedPageBreak/>
              <w:t>http://www.junior.ru/nikolaeva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C5F85" w:rsidRPr="009C5F85" w:rsidTr="009C5F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Олимпиадная информатика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http://www.olympiads.ru</w:t>
            </w:r>
          </w:p>
        </w:tc>
      </w:tr>
      <w:tr w:rsidR="009C5F85" w:rsidRPr="009C5F85" w:rsidTr="009C5F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Всероссийская олимпиада школьников по информатике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http://info.rusolymp.ru</w:t>
            </w:r>
          </w:p>
        </w:tc>
      </w:tr>
    </w:tbl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iCs/>
          <w:color w:val="0F0F0F"/>
          <w:sz w:val="24"/>
          <w:szCs w:val="24"/>
          <w:u w:val="single"/>
          <w:lang w:eastAsia="ru-RU"/>
        </w:rPr>
        <w:t>Химия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 xml:space="preserve"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В числе приводимых </w:t>
      </w:r>
      <w:proofErr w:type="spellStart"/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интернет-ресурсов</w:t>
      </w:r>
      <w:proofErr w:type="spellEnd"/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 xml:space="preserve">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</w:t>
      </w:r>
      <w:proofErr w:type="gramStart"/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данных,  призванные</w:t>
      </w:r>
      <w:proofErr w:type="gramEnd"/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 xml:space="preserve"> повысить наглядность и доступность содержания химии как учебной дисциплины.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069"/>
        <w:gridCol w:w="3864"/>
      </w:tblGrid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Газета «Химия» и сайт для учителя «Я иду на урок химии»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http://him.1september.ru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Всероссийская олимпиада школьников по химии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http://chem.rusolymp.ru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Основы химии: электронный учебник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http://www.hemi.nsu.ru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Занимательная химия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http://home.uic.tula.ru/~zanchem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Популярная библиотека химических элементов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http://n-t.ru/ri/ps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Химия для всех: иллюстрированные материалы по общей,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органической и неорганической химии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http://school-sector.relarn.ru/nsm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Элементы жизни: сайт учителя химии М.В. Соловьевой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http://www.school2.kubannet.ru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Энциклопедия «Природа науки»: Химия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C5F85">
                <w:rPr>
                  <w:rFonts w:ascii="Times New Roman" w:eastAsia="Times New Roman" w:hAnsi="Times New Roman" w:cs="Times New Roman"/>
                  <w:bCs/>
                  <w:color w:val="0F0F0F"/>
                  <w:sz w:val="24"/>
                  <w:szCs w:val="24"/>
                  <w:u w:val="single"/>
                  <w:lang w:eastAsia="ru-RU"/>
                </w:rPr>
                <w:t>http://elementy.ru/chemistry</w:t>
              </w:r>
            </w:hyperlink>
          </w:p>
        </w:tc>
      </w:tr>
    </w:tbl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 </w:t>
      </w:r>
      <w:r w:rsidRPr="009C5F85">
        <w:rPr>
          <w:rFonts w:ascii="Times New Roman" w:eastAsia="Times New Roman" w:hAnsi="Times New Roman" w:cs="Times New Roman"/>
          <w:bCs/>
          <w:iCs/>
          <w:color w:val="0F0F0F"/>
          <w:sz w:val="24"/>
          <w:szCs w:val="24"/>
          <w:u w:val="single"/>
          <w:lang w:eastAsia="ru-RU"/>
        </w:rPr>
        <w:t>Биология и экология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 xml:space="preserve">Ресурсы, собранные в настоящем разделе Каталога, содержат интересные сведения, </w:t>
      </w:r>
      <w:proofErr w:type="spellStart"/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ри</w:t>
      </w:r>
      <w:proofErr w:type="spellEnd"/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-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сунки</w:t>
      </w:r>
      <w:proofErr w:type="spellEnd"/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, схемы, фотографии, аудио- и видеофрагменты, касающиеся жизни и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 xml:space="preserve">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</w:t>
      </w:r>
      <w:proofErr w:type="spellStart"/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школьни</w:t>
      </w:r>
      <w:proofErr w:type="spellEnd"/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-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ков необходимого экологического образования, воспитывают любовь к уникальной и многообразной природе России.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740"/>
        <w:gridCol w:w="3935"/>
      </w:tblGrid>
      <w:tr w:rsidR="009C5F85" w:rsidRPr="009C5F85" w:rsidTr="009C5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9C5F85" w:rsidRPr="009C5F85" w:rsidTr="009C5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Газета «Биология» и сайт для учителей «Я иду на урок биологии»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http://bio.1september.ru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http://www.darwin.museum.ru</w:t>
            </w:r>
          </w:p>
        </w:tc>
      </w:tr>
      <w:tr w:rsidR="009C5F85" w:rsidRPr="009C5F85" w:rsidTr="009C5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Мир животных: электронные версии книг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http://animal.geoman.ru</w:t>
            </w:r>
          </w:p>
        </w:tc>
      </w:tr>
      <w:tr w:rsidR="009C5F85" w:rsidRPr="009C5F85" w:rsidTr="009C5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Популярная энциклопедия «Флора и фауна»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http://www.biodat.ru/db/fen/anim.htm</w:t>
            </w:r>
          </w:p>
        </w:tc>
      </w:tr>
      <w:tr w:rsidR="009C5F85" w:rsidRPr="009C5F85" w:rsidTr="009C5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Птицы Средней Сибири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http://birds.krasu.ru</w:t>
            </w:r>
          </w:p>
        </w:tc>
      </w:tr>
      <w:tr w:rsidR="009C5F85" w:rsidRPr="009C5F85" w:rsidTr="009C5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Редкие и исчезающие животные России и зарубежья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http://www.nature.ok.ru</w:t>
            </w:r>
          </w:p>
        </w:tc>
      </w:tr>
      <w:tr w:rsidR="009C5F85" w:rsidRPr="009C5F85" w:rsidTr="009C5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Электронный учебник по биологии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http://www.ebio.ru</w:t>
            </w:r>
          </w:p>
        </w:tc>
      </w:tr>
      <w:tr w:rsidR="009C5F85" w:rsidRPr="009C5F85" w:rsidTr="009C5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Всероссийская олимпиада школьников по биологии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http://bio.rusolymp.ru</w:t>
            </w:r>
          </w:p>
        </w:tc>
      </w:tr>
      <w:tr w:rsidR="009C5F85" w:rsidRPr="009C5F85" w:rsidTr="009C5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Всероссийская олимпиада школьников по экологии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http://eco.rusolymp.ru</w:t>
            </w:r>
          </w:p>
        </w:tc>
      </w:tr>
      <w:tr w:rsidR="009C5F85" w:rsidRPr="009C5F85" w:rsidTr="009C5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Дистанционная эколого-биологическая викторина –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телекоммуникационный образовательный проект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http://www.edu.yar.ru/russian/projects/predmets/biology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Большой энциклопедический и исторический словари </w:t>
            </w:r>
            <w:proofErr w:type="gramStart"/>
            <w:r w:rsidRPr="009C5F85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он-</w:t>
            </w:r>
            <w:proofErr w:type="spellStart"/>
            <w:r w:rsidRPr="009C5F85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C5F85">
                <w:rPr>
                  <w:rFonts w:ascii="Times New Roman" w:eastAsia="Times New Roman" w:hAnsi="Times New Roman" w:cs="Times New Roman"/>
                  <w:color w:val="0F0F0F"/>
                  <w:sz w:val="24"/>
                  <w:szCs w:val="24"/>
                  <w:u w:val="single"/>
                  <w:lang w:eastAsia="ru-RU"/>
                </w:rPr>
                <w:t>http://www.edic.ru</w:t>
              </w:r>
            </w:hyperlink>
          </w:p>
        </w:tc>
      </w:tr>
      <w:tr w:rsidR="009C5F85" w:rsidRPr="009C5F85" w:rsidTr="009C5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F85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FlorAnimal</w:t>
            </w:r>
            <w:proofErr w:type="spellEnd"/>
            <w:r w:rsidRPr="009C5F85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: портал о растениях и животных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C5F85">
                <w:rPr>
                  <w:rFonts w:ascii="Times New Roman" w:eastAsia="Times New Roman" w:hAnsi="Times New Roman" w:cs="Times New Roman"/>
                  <w:color w:val="0F0F0F"/>
                  <w:sz w:val="24"/>
                  <w:szCs w:val="24"/>
                  <w:u w:val="single"/>
                  <w:lang w:eastAsia="ru-RU"/>
                </w:rPr>
                <w:t>http://www.floranimal.ru</w:t>
              </w:r>
            </w:hyperlink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5F85" w:rsidRPr="009C5F85" w:rsidTr="009C5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Занимательно о ботанике. Жизнь растений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C5F85">
                <w:rPr>
                  <w:rFonts w:ascii="Times New Roman" w:eastAsia="Times New Roman" w:hAnsi="Times New Roman" w:cs="Times New Roman"/>
                  <w:color w:val="0F0F0F"/>
                  <w:sz w:val="24"/>
                  <w:szCs w:val="24"/>
                  <w:u w:val="single"/>
                  <w:lang w:eastAsia="ru-RU"/>
                </w:rPr>
                <w:t>http://plant.geoman.ru</w:t>
              </w:r>
            </w:hyperlink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5F85" w:rsidRPr="009C5F85" w:rsidTr="009C5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Опорно-двигательная система человека: образовательный сайт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C5F85">
                <w:rPr>
                  <w:rFonts w:ascii="Times New Roman" w:eastAsia="Times New Roman" w:hAnsi="Times New Roman" w:cs="Times New Roman"/>
                  <w:color w:val="0F0F0F"/>
                  <w:sz w:val="24"/>
                  <w:szCs w:val="24"/>
                  <w:u w:val="single"/>
                  <w:lang w:eastAsia="ru-RU"/>
                </w:rPr>
                <w:t>http://www.skeletos.zharko.ru</w:t>
              </w:r>
            </w:hyperlink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iCs/>
          <w:color w:val="0F0F0F"/>
          <w:sz w:val="24"/>
          <w:szCs w:val="24"/>
          <w:u w:val="single"/>
          <w:lang w:eastAsia="ru-RU"/>
        </w:rPr>
        <w:t>Русский язык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Широкий спектр ресурсов интернета позволяет учителю использовать материалы по теории языка, сайты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104"/>
        <w:gridCol w:w="3830"/>
      </w:tblGrid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Сайт «Я иду на урок русского языка»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и электронная версия газеты «Русский язык»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http://rus.1september.ru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Коллекция диктантов по русскому языку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http://language.edu.ru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Всероссийская олимпиада школьников по русскому языку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http://rus.rusolymp.ru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Владимир Даль. Проект портала Philolog.ru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http://www.philolog.ru/dahl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Конкурс «Русский Медвежонок – языкознание для всех»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http://www.rm.kirov.ru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Проект «Русские словари»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http://www.slovari.ru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Cловари</w:t>
            </w:r>
            <w:proofErr w:type="spellEnd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 xml:space="preserve"> русского языка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http://www.speakrus.ru/dict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Учебник по орфографии и пунктуации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http://www.naexamen.ru/gram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Электронное периодическое издание «Открытый текст»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http://www.opentextnn.ru</w:t>
            </w:r>
          </w:p>
        </w:tc>
      </w:tr>
    </w:tbl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iCs/>
          <w:color w:val="0F0F0F"/>
          <w:sz w:val="24"/>
          <w:szCs w:val="24"/>
          <w:u w:val="single"/>
          <w:lang w:eastAsia="ru-RU"/>
        </w:rPr>
        <w:t>Литература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 xml:space="preserve">Использование </w:t>
      </w:r>
      <w:proofErr w:type="spellStart"/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интернет-ресурсов</w:t>
      </w:r>
      <w:proofErr w:type="spellEnd"/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 xml:space="preserve">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151"/>
        <w:gridCol w:w="3781"/>
      </w:tblGrid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Сайт «Я иду на урок литературы» и электронная версия газеты «Литература»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http://lit.1september.ru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Всероссийская олимпиада школьников по литературе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http://lit.rusolymp.ru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Школьная библиотека: произведения, изучаемые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в школьном курсе литературы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http://lib.prosv.ru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Электронная библиотека современных литературных журналов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http://magazines.russ.ru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Классика русской литературы в аудиозаписи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http://www.ayguo.com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Поэзия.ру</w:t>
            </w:r>
            <w:proofErr w:type="spellEnd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: литературно-поэтический сайт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http://www.poezia.ru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Русский филологический портал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http://www.philology.ru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Собрание классики в Библиотеке Мошкова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http://az.lib.ru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C5F85">
                <w:rPr>
                  <w:rFonts w:ascii="Times New Roman" w:eastAsia="Times New Roman" w:hAnsi="Times New Roman" w:cs="Times New Roman"/>
                  <w:bCs/>
                  <w:color w:val="0F0F0F"/>
                  <w:sz w:val="24"/>
                  <w:szCs w:val="24"/>
                  <w:u w:val="single"/>
                  <w:lang w:eastAsia="ru-RU"/>
                </w:rPr>
                <w:t>http://www.feb-web.ru</w:t>
              </w:r>
            </w:hyperlink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iCs/>
          <w:color w:val="0F0F0F"/>
          <w:sz w:val="24"/>
          <w:szCs w:val="24"/>
          <w:u w:val="single"/>
          <w:lang w:eastAsia="ru-RU"/>
        </w:rPr>
        <w:t>Иностранные языки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 xml:space="preserve"> Дидактические свойства Интернета позволяют 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090"/>
        <w:gridCol w:w="3843"/>
      </w:tblGrid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Интернет-ресурсы для изучения немецкого языка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http://www.learn-german-online.net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Портал</w:t>
            </w: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de-DE" w:eastAsia="ru-RU"/>
              </w:rPr>
              <w:t xml:space="preserve"> «</w:t>
            </w: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Германия</w:t>
            </w: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de-DE" w:eastAsia="ru-RU"/>
              </w:rPr>
              <w:t>» - Das Deutschland-Portal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http://www.deutschland.de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Гёте-институт в Германии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http://www.goethe.de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 xml:space="preserve">Проект «Немецкий </w:t>
            </w:r>
            <w:proofErr w:type="spellStart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язык.Ru</w:t>
            </w:r>
            <w:proofErr w:type="spellEnd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http://www.deutschesprache.ru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Проект</w:t>
            </w: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de-DE" w:eastAsia="ru-RU"/>
              </w:rPr>
              <w:t xml:space="preserve"> GrammaDe.ru (Grammatik im Deutschunterricht): </w:t>
            </w: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грамматика</w:t>
            </w: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de-DE" w:eastAsia="ru-RU"/>
              </w:rPr>
              <w:t xml:space="preserve"> </w:t>
            </w: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и</w:t>
            </w: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val="de-DE" w:eastAsia="ru-RU"/>
              </w:rPr>
              <w:t xml:space="preserve"> </w:t>
            </w: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http://www.grammade.ru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 xml:space="preserve">Тексты для чтения и </w:t>
            </w:r>
            <w:proofErr w:type="spellStart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 xml:space="preserve"> на немецком языке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http://www.lesen.zdf.de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Тексты для обучения чтению и говорению на немецком языке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www.totschka-treff.de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iCs/>
          <w:color w:val="0F0F0F"/>
          <w:sz w:val="24"/>
          <w:szCs w:val="24"/>
          <w:u w:val="single"/>
          <w:lang w:eastAsia="ru-RU"/>
        </w:rPr>
        <w:t>Мировая художественная культура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 xml:space="preserve">цельную картину истории искусства, увидеть многообразие творческой деятельности, основные пути эволюции художественной культуры.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084"/>
        <w:gridCol w:w="3849"/>
      </w:tblGrid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Газета «Искусство» издательского дома «Первое сентября»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http://art.1september.ru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Коллекция «Мировая художественная культура»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http://artclassic.edu.ru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Архитектура России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http://www.rusarh.ru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Энциклопедия итальянской живописи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http://www.artitaly.ru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История мирового искусства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http://www.worldarthistory.com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Живопись, литература, философия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http://www.staratel.com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Изобразительное искусство. История, стили, художники, картины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http://www.arthistory.ru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Живопись России XVIII-XX век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http://sttp.ru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Словарь – изобразительное искусство – художники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http://artdic.ru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Эпоха Возрождения в контексте развития мировой художественной культуры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http://www.renclassic.ru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iCs/>
          <w:color w:val="0F0F0F"/>
          <w:sz w:val="24"/>
          <w:szCs w:val="24"/>
          <w:u w:val="single"/>
          <w:lang w:eastAsia="ru-RU"/>
        </w:rPr>
        <w:lastRenderedPageBreak/>
        <w:t>История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 проблемное обучение в открытой информационной образовательной среде.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6679"/>
        <w:gridCol w:w="3935"/>
      </w:tblGrid>
      <w:tr w:rsidR="009C5F85" w:rsidRPr="009C5F85" w:rsidTr="009C5F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9C5F85" w:rsidRPr="009C5F85" w:rsidTr="009C5F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Сайт «Я иду на урок истории» и электронная версия газеты «История»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http://his.1september.ru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Всероссийская олимпиада школьников по истории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http://hist.rusolymp.ru</w:t>
            </w:r>
          </w:p>
        </w:tc>
      </w:tr>
      <w:tr w:rsidR="009C5F85" w:rsidRPr="009C5F85" w:rsidTr="009C5F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Российский электронный журнал «Мир истории»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http://www.historia.ru</w:t>
            </w:r>
          </w:p>
        </w:tc>
      </w:tr>
      <w:tr w:rsidR="009C5F85" w:rsidRPr="009C5F85" w:rsidTr="009C5F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История Отечества с древнейших времен до наших дней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http://slovari.yandex.ru/dict/io</w:t>
            </w:r>
          </w:p>
        </w:tc>
      </w:tr>
      <w:tr w:rsidR="009C5F85" w:rsidRPr="009C5F85" w:rsidTr="009C5F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История государства Российского в документах и фактах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http://www.historyru.com</w:t>
            </w:r>
          </w:p>
        </w:tc>
      </w:tr>
      <w:tr w:rsidR="009C5F85" w:rsidRPr="009C5F85" w:rsidTr="009C5F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Династия Романовых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http://www.moscowkremlin.ru/romanovs.html</w:t>
            </w:r>
          </w:p>
        </w:tc>
      </w:tr>
      <w:tr w:rsidR="009C5F85" w:rsidRPr="009C5F85" w:rsidTr="009C5F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Государственные символы России. История и реальность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http://simvolika.rsl.ru</w:t>
            </w:r>
          </w:p>
        </w:tc>
      </w:tr>
      <w:tr w:rsidR="009C5F85" w:rsidRPr="009C5F85" w:rsidTr="009C5F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Великая Отечественная война 1941–1945: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хронология, сражения, биографии полководцев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http://www.1941–1945.ru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Герои страны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http://www.warheroes.ru</w:t>
            </w:r>
          </w:p>
        </w:tc>
      </w:tr>
      <w:tr w:rsidR="009C5F85" w:rsidRPr="009C5F85" w:rsidTr="009C5F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Древняя Греция: история, искусство, мифология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http://www.ellada.spb.ru</w:t>
            </w:r>
          </w:p>
        </w:tc>
      </w:tr>
      <w:tr w:rsidR="009C5F85" w:rsidRPr="009C5F85" w:rsidTr="009C5F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Эпоха Возрождения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http://www.renclassic.ru</w:t>
            </w:r>
          </w:p>
        </w:tc>
      </w:tr>
      <w:tr w:rsidR="009C5F85" w:rsidRPr="009C5F85" w:rsidTr="009C5F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Российский исторический иллюстрированный журнал «Родина»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http://www.istrodina.com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iCs/>
          <w:color w:val="0F0F0F"/>
          <w:sz w:val="24"/>
          <w:szCs w:val="24"/>
          <w:u w:val="single"/>
          <w:lang w:eastAsia="ru-RU"/>
        </w:rPr>
        <w:t>География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Современные ресурсы, представленные в сети Интернет и собранные в настоящем разделе,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 xml:space="preserve">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915"/>
        <w:gridCol w:w="4021"/>
      </w:tblGrid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Библиотека по географии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http://geoman.ru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Раздел «География» в энциклопедии Википедия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http://ru.wikipedia.org/wiki/География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Газета «География» и сайт для учителя «Я иду на урок географии»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http://geo.1september.ru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Словарь современных географических названий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http://slovari.yandex.ru/dict/geography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География для школьников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http://www.litle-geography.ru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Сайт «Все флаги мира»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http://www.flags.ru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Территориальное устройство России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http://www.terrus.ru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Классификация почв России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C5F85">
                <w:rPr>
                  <w:rFonts w:ascii="Times New Roman" w:eastAsia="Times New Roman" w:hAnsi="Times New Roman" w:cs="Times New Roman"/>
                  <w:bCs/>
                  <w:color w:val="0F0F0F"/>
                  <w:sz w:val="24"/>
                  <w:szCs w:val="24"/>
                  <w:u w:val="single"/>
                  <w:lang w:eastAsia="ru-RU"/>
                </w:rPr>
                <w:t>http://soils.narod.ru</w:t>
              </w:r>
            </w:hyperlink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iCs/>
          <w:color w:val="0F0F0F"/>
          <w:sz w:val="24"/>
          <w:szCs w:val="24"/>
          <w:u w:val="single"/>
          <w:lang w:eastAsia="ru-RU"/>
        </w:rPr>
        <w:lastRenderedPageBreak/>
        <w:t>Обществознание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6695"/>
        <w:gridCol w:w="4077"/>
      </w:tblGrid>
      <w:tr w:rsidR="009C5F85" w:rsidRPr="009C5F85" w:rsidTr="009C5F8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9C5F85" w:rsidRPr="009C5F85" w:rsidTr="009C5F8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Методические рекомендации по курсу «Человек и общество»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http://www.prosv.ru/ebooks/Chelovek_i_obshestvo_1/index.htm</w:t>
            </w:r>
          </w:p>
        </w:tc>
      </w:tr>
      <w:tr w:rsidR="009C5F85" w:rsidRPr="009C5F85" w:rsidTr="009C5F8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http://danur-w.narod.ru</w:t>
            </w:r>
          </w:p>
        </w:tc>
      </w:tr>
      <w:tr w:rsidR="009C5F85" w:rsidRPr="009C5F85" w:rsidTr="009C5F8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Законодательство России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http://www.labex.ru</w:t>
            </w:r>
          </w:p>
        </w:tc>
      </w:tr>
      <w:tr w:rsidR="009C5F85" w:rsidRPr="009C5F85" w:rsidTr="009C5F8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Научно-образовательный портал «Наука и образование»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http://originweb.info</w:t>
            </w:r>
          </w:p>
        </w:tc>
      </w:tr>
      <w:tr w:rsidR="009C5F85" w:rsidRPr="009C5F85" w:rsidTr="009C5F8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Общественно-политический журнал Федерального собрания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«Российская Федерация сегодня»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http://www.russia-today.ru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iCs/>
          <w:color w:val="0F0F0F"/>
          <w:sz w:val="24"/>
          <w:szCs w:val="24"/>
          <w:u w:val="single"/>
          <w:lang w:eastAsia="ru-RU"/>
        </w:rPr>
        <w:t>Право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303"/>
        <w:gridCol w:w="4360"/>
      </w:tblGrid>
      <w:tr w:rsidR="009C5F85" w:rsidRPr="009C5F85" w:rsidTr="009C5F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9C5F85" w:rsidRPr="009C5F85" w:rsidTr="009C5F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Вестник гражданского общества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http://www.vestnikcivitas.ru</w:t>
            </w:r>
          </w:p>
        </w:tc>
      </w:tr>
      <w:tr w:rsidR="009C5F85" w:rsidRPr="009C5F85" w:rsidTr="009C5F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Изучение прав человека в школе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http://www.un.org/russian/topics/humanrts/hrschool.htm</w:t>
            </w:r>
          </w:p>
        </w:tc>
      </w:tr>
      <w:tr w:rsidR="009C5F85" w:rsidRPr="009C5F85" w:rsidTr="009C5F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Каталог Право России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http://www.allpravo.ru/catalog</w:t>
            </w:r>
          </w:p>
        </w:tc>
      </w:tr>
      <w:tr w:rsidR="009C5F85" w:rsidRPr="009C5F85" w:rsidTr="009C5F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Комитет за гражданские права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http://www.zagr.org</w:t>
            </w:r>
          </w:p>
        </w:tc>
      </w:tr>
      <w:tr w:rsidR="009C5F85" w:rsidRPr="009C5F85" w:rsidTr="009C5F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Общероссийское общественное движение «За права человека»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http://www.zaprava.ru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Организация Объединенных наций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http://www.un.org/russian</w:t>
            </w:r>
          </w:p>
        </w:tc>
      </w:tr>
      <w:tr w:rsidR="009C5F85" w:rsidRPr="009C5F85" w:rsidTr="009C5F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Права человека в России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http://hro1.org</w:t>
            </w:r>
          </w:p>
        </w:tc>
      </w:tr>
    </w:tbl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iCs/>
          <w:color w:val="0F0F0F"/>
          <w:sz w:val="24"/>
          <w:szCs w:val="24"/>
          <w:u w:val="single"/>
          <w:lang w:eastAsia="ru-RU"/>
        </w:rPr>
        <w:t>Экономика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Ресурсы Интернета становятся необходимым источником актуальной информации при изучении экономики в школе, способствуют формированию и развитию навыков критического мышления.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035"/>
        <w:gridCol w:w="4929"/>
      </w:tblGrid>
      <w:tr w:rsidR="009C5F85" w:rsidRPr="009C5F85" w:rsidTr="009C5F8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9C5F85" w:rsidRPr="009C5F85" w:rsidTr="009C5F8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Всероссийская олимпиада школьников по экономике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http://econ.rusolymp.ru</w:t>
            </w:r>
          </w:p>
        </w:tc>
      </w:tr>
      <w:tr w:rsidR="009C5F85" w:rsidRPr="009C5F85" w:rsidTr="009C5F8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Методическое пособие по экономике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http://elib.gasu.ru/eposobia/bo4kareva/index.htm</w:t>
            </w:r>
          </w:p>
        </w:tc>
      </w:tr>
      <w:tr w:rsidR="009C5F85" w:rsidRPr="009C5F85" w:rsidTr="009C5F8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Олимпиады по экономике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http://www.iloveeconomics.ru</w:t>
            </w:r>
          </w:p>
        </w:tc>
      </w:tr>
      <w:tr w:rsidR="009C5F85" w:rsidRPr="009C5F85" w:rsidTr="009C5F8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http://basic.economicus.ru</w:t>
            </w:r>
          </w:p>
        </w:tc>
      </w:tr>
      <w:tr w:rsidR="009C5F85" w:rsidRPr="009C5F85" w:rsidTr="009C5F8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Словари и энциклопедии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http://dic.academic.ru/</w:t>
            </w:r>
          </w:p>
        </w:tc>
      </w:tr>
    </w:tbl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iCs/>
          <w:color w:val="0F0F0F"/>
          <w:sz w:val="24"/>
          <w:szCs w:val="24"/>
          <w:u w:val="single"/>
          <w:lang w:eastAsia="ru-RU"/>
        </w:rPr>
        <w:t>Основы безопасности жизнедеятельности (ОБЖ)</w:t>
      </w:r>
    </w:p>
    <w:p w:rsidR="009C5F85" w:rsidRPr="009C5F85" w:rsidRDefault="009C5F85" w:rsidP="009C5F85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 xml:space="preserve"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</w:t>
      </w:r>
      <w:r w:rsidRPr="009C5F85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lastRenderedPageBreak/>
        <w:t>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516"/>
        <w:gridCol w:w="3418"/>
      </w:tblGrid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iCs/>
                <w:color w:val="0F0F0F"/>
                <w:sz w:val="24"/>
                <w:szCs w:val="24"/>
                <w:lang w:eastAsia="ru-RU"/>
              </w:rPr>
              <w:t>Учебные пособия по ОБЖ для общеобразовательных школ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http://www.bez.econavt.ru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Безопасность жизнедеятельности школы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http://kuhta.clan.su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Журнал «Основы безопасности жизнедеятельности»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http://www.school-obz.org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http://0bj.ru/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Все о пожарной безопасности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http://www.0-1.ru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Россия без наркотиков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http://www.rwd.ru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Портал детской безопасности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http://www.spas-extreme.ru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http://www.meduhod.ru</w:t>
            </w:r>
          </w:p>
        </w:tc>
      </w:tr>
      <w:tr w:rsidR="009C5F85" w:rsidRPr="009C5F85" w:rsidTr="009C5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Охрана труда. Промышленная и пожарная безопасность.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Предупреждение чрезвычайных ситуаций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http://www.hsea.ru</w:t>
            </w:r>
          </w:p>
          <w:p w:rsidR="009C5F85" w:rsidRPr="009C5F85" w:rsidRDefault="009C5F85" w:rsidP="009C5F85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85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9C5F85" w:rsidRPr="009C5F85" w:rsidRDefault="009C5F85" w:rsidP="009C5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5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  </w:t>
      </w:r>
      <w:bookmarkStart w:id="0" w:name="_GoBack"/>
      <w:bookmarkEnd w:id="0"/>
    </w:p>
    <w:p w:rsidR="009C5F85" w:rsidRPr="009C5F85" w:rsidRDefault="009C5F85" w:rsidP="009C5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85" w:rsidRDefault="009C5F85" w:rsidP="009C5F85">
      <w:pPr>
        <w:spacing w:after="0"/>
      </w:pPr>
    </w:p>
    <w:sectPr w:rsidR="009C5F85" w:rsidSect="009C5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FA"/>
    <w:rsid w:val="00066AE0"/>
    <w:rsid w:val="00166AE0"/>
    <w:rsid w:val="004661D0"/>
    <w:rsid w:val="005D6CAD"/>
    <w:rsid w:val="00612897"/>
    <w:rsid w:val="006D0F72"/>
    <w:rsid w:val="00731627"/>
    <w:rsid w:val="007C26A2"/>
    <w:rsid w:val="008269FD"/>
    <w:rsid w:val="009C5F85"/>
    <w:rsid w:val="00C037B5"/>
    <w:rsid w:val="00CB0FFA"/>
    <w:rsid w:val="00CC4C65"/>
    <w:rsid w:val="00F4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E767-34C6-4D10-A874-C47B2AD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F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.geoman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loranimal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c.ru/" TargetMode="External"/><Relationship Id="rId11" Type="http://schemas.openxmlformats.org/officeDocument/2006/relationships/hyperlink" Target="http://soils.narod.ru/" TargetMode="External"/><Relationship Id="rId5" Type="http://schemas.openxmlformats.org/officeDocument/2006/relationships/hyperlink" Target="http://elementy.ru/chemistry" TargetMode="External"/><Relationship Id="rId10" Type="http://schemas.openxmlformats.org/officeDocument/2006/relationships/hyperlink" Target="http://www.feb-web.ru/" TargetMode="External"/><Relationship Id="rId4" Type="http://schemas.openxmlformats.org/officeDocument/2006/relationships/hyperlink" Target="H://&#1050;&#1091;&#1088;&#1089;&#1099;/&#1082;&#1072;&#1090;&#1072;&#1083;&#1086;&#1075;%20&#1086;&#1073;&#1088;&#1072;&#1079;&#1086;&#1074;&#1072;&#1090;&#1077;&#1083;&#1100;&#1085;&#1099;&#1093;%20&#1088;&#1077;&#1089;&#1091;&#1088;&#1089;&#1086;&#1074;/index54cb.html" TargetMode="External"/><Relationship Id="rId9" Type="http://schemas.openxmlformats.org/officeDocument/2006/relationships/hyperlink" Target="http://www.skeletos.zhar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2699</Words>
  <Characters>15386</Characters>
  <Application>Microsoft Office Word</Application>
  <DocSecurity>0</DocSecurity>
  <Lines>128</Lines>
  <Paragraphs>36</Paragraphs>
  <ScaleCrop>false</ScaleCrop>
  <Company/>
  <LinksUpToDate>false</LinksUpToDate>
  <CharactersWithSpaces>18049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ВР</dc:creator>
  <cp:keywords/>
  <dc:description/>
  <cp:lastModifiedBy>Заместитель по ВР</cp:lastModifiedBy>
  <cp:revision>2</cp:revision>
  <dcterms:created xsi:type="dcterms:W3CDTF">2021-01-12T07:35:00Z</dcterms:created>
  <dcterms:modified xsi:type="dcterms:W3CDTF">2021-01-12T07:39:00Z</dcterms:modified>
</cp:coreProperties>
</file>